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9B7" w:rsidRDefault="00CD53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34.25pt;margin-top:49.9pt;width:159.5pt;height:90.35pt;z-index:251709440" o:regroupid="2" fillcolor="#d8d8d8 [2732]" strokecolor="#f2f2f2 [3041]" strokeweight="3pt">
            <v:shadow color="#7f7f7f [1612]" opacity=".5" offset="-6pt,-6pt"/>
            <v:textbox>
              <w:txbxContent>
                <w:p w:rsidR="00CD5314" w:rsidRDefault="00CD5314" w:rsidP="00CD5314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NYS </w:t>
                  </w:r>
                  <w:r w:rsidR="007C5C50" w:rsidRPr="000C2C55">
                    <w:rPr>
                      <w:b/>
                    </w:rPr>
                    <w:t>Cessation Center</w:t>
                  </w:r>
                  <w:r>
                    <w:rPr>
                      <w:b/>
                    </w:rPr>
                    <w:t xml:space="preserve"> </w:t>
                  </w:r>
                </w:p>
                <w:p w:rsidR="007C5C50" w:rsidRDefault="00CD5314" w:rsidP="00CD5314">
                  <w:pPr>
                    <w:spacing w:after="0" w:line="240" w:lineRule="auto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or</w:t>
                  </w:r>
                  <w:proofErr w:type="gramEnd"/>
                </w:p>
                <w:p w:rsidR="00CD5314" w:rsidRDefault="00CD5314" w:rsidP="00CD5314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Tobacco Control Specialist</w:t>
                  </w:r>
                </w:p>
                <w:p w:rsidR="00CD5314" w:rsidRDefault="00CD5314" w:rsidP="00CD5314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County or state Health department</w:t>
                  </w:r>
                </w:p>
                <w:p w:rsidR="00CD5314" w:rsidRDefault="00CD5314" w:rsidP="00CD5314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CD5314" w:rsidRDefault="00CD5314" w:rsidP="00CD5314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CD5314" w:rsidRPr="000C2C55" w:rsidRDefault="00CD5314" w:rsidP="001C5325">
                  <w:pPr>
                    <w:jc w:val="center"/>
                    <w:rPr>
                      <w:b/>
                    </w:rPr>
                  </w:pPr>
                </w:p>
                <w:p w:rsidR="007C5C50" w:rsidRPr="000C2C55" w:rsidRDefault="007C5C50" w:rsidP="00903D03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43.9pt;margin-top:150pt;width:.05pt;height:30.65pt;z-index:251720704" o:connectortype="straight" o:regroupid="2">
            <v:stroke endarrow="block"/>
          </v:shape>
        </w:pict>
      </w:r>
      <w:r>
        <w:rPr>
          <w:noProof/>
        </w:rPr>
        <w:pict>
          <v:shape id="_x0000_s1058" type="#_x0000_t202" style="position:absolute;margin-left:467.25pt;margin-top:221.2pt;width:64.5pt;height:27.05pt;z-index:251734016;mso-width-relative:margin;mso-height-relative:margin" stroked="f">
            <v:textbox style="mso-next-textbox:#_x0000_s1058">
              <w:txbxContent>
                <w:p w:rsidR="007C5C50" w:rsidRDefault="007C5C50" w:rsidP="00CD0774">
                  <w:pPr>
                    <w:jc w:val="center"/>
                  </w:pPr>
                  <w:r>
                    <w:t>_ _ _ _ _ _ _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7" type="#_x0000_t202" style="position:absolute;margin-left:279.6pt;margin-top:221.2pt;width:58.65pt;height:27.05pt;z-index:251732992;mso-width-relative:margin;mso-height-relative:margin" stroked="f">
            <v:textbox style="mso-next-textbox:#_x0000_s1057">
              <w:txbxContent>
                <w:p w:rsidR="007C5C50" w:rsidRDefault="007C5C50" w:rsidP="00CD0774">
                  <w:pPr>
                    <w:jc w:val="center"/>
                  </w:pPr>
                  <w:r>
                    <w:t>_ _ _ _ _ _ 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44.25pt;margin-top:209.65pt;width:117.75pt;height:55.25pt;z-index:251707392" o:regroupid="2" fillcolor="#d8d8d8 [2732]" strokecolor="#f2f2f2 [3041]" strokeweight="3pt">
            <v:shadow color="#7f7f7f [1612]" opacity=".5" offset="-6pt,-6pt"/>
            <v:textbox style="mso-next-textbox:#_x0000_s1029">
              <w:txbxContent>
                <w:p w:rsidR="007C5C50" w:rsidRPr="00CD5314" w:rsidRDefault="007C5C50" w:rsidP="001C5325">
                  <w:pPr>
                    <w:jc w:val="center"/>
                    <w:rPr>
                      <w:b/>
                    </w:rPr>
                  </w:pPr>
                  <w:r w:rsidRPr="00CD5314">
                    <w:rPr>
                      <w:b/>
                    </w:rPr>
                    <w:t xml:space="preserve">On-site </w:t>
                  </w:r>
                  <w:r w:rsidR="00CD5314" w:rsidRPr="00CD5314">
                    <w:rPr>
                      <w:b/>
                    </w:rPr>
                    <w:t>Counseling/</w:t>
                  </w:r>
                  <w:r w:rsidRPr="00CD5314">
                    <w:rPr>
                      <w:b/>
                    </w:rPr>
                    <w:t>Support Group</w:t>
                  </w:r>
                </w:p>
              </w:txbxContent>
            </v:textbox>
          </v:shape>
        </w:pict>
      </w:r>
      <w:r w:rsidR="007C5C50">
        <w:rPr>
          <w:noProof/>
        </w:rPr>
        <w:pict>
          <v:shape id="_x0000_s1033" type="#_x0000_t202" style="position:absolute;margin-left:167.3pt;margin-top:294.7pt;width:138.7pt;height:192pt;z-index:251711488" o:regroupid="2" fillcolor="#d8d8d8 [2732]" strokecolor="#f2f2f2 [3041]" strokeweight="3pt">
            <v:shadow color="#7f7f7f [1612]" opacity=".5" offset="-6pt,-6pt"/>
            <v:textbox style="mso-next-textbox:#_x0000_s1033">
              <w:txbxContent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 xml:space="preserve">Brief Intervention – 5 </w:t>
                  </w:r>
                  <w:proofErr w:type="spellStart"/>
                  <w:r w:rsidRPr="00EF3583">
                    <w:rPr>
                      <w:b/>
                    </w:rPr>
                    <w:t>a’s</w:t>
                  </w:r>
                  <w:proofErr w:type="spellEnd"/>
                </w:p>
                <w:p w:rsidR="007C5C50" w:rsidRDefault="007C5C50" w:rsidP="00000C99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 xml:space="preserve">Referral to </w:t>
                  </w:r>
                  <w:proofErr w:type="spellStart"/>
                  <w:r w:rsidRPr="00EF3583">
                    <w:rPr>
                      <w:b/>
                    </w:rPr>
                    <w:t>Quitline</w:t>
                  </w:r>
                  <w:proofErr w:type="spellEnd"/>
                </w:p>
                <w:p w:rsidR="007C5C50" w:rsidRDefault="007C5C50" w:rsidP="00000C99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>Recommends medication</w:t>
                  </w:r>
                </w:p>
                <w:p w:rsidR="007C5C50" w:rsidRDefault="007C5C50" w:rsidP="00000C99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 xml:space="preserve">Writes script </w:t>
                  </w:r>
                </w:p>
                <w:p w:rsidR="007C5C50" w:rsidRDefault="007C5C50" w:rsidP="00000C99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>Prescription Assistance</w:t>
                  </w:r>
                </w:p>
                <w:p w:rsidR="007C5C50" w:rsidRDefault="007C5C50" w:rsidP="00000C99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>Refers to on-site group</w:t>
                  </w:r>
                </w:p>
                <w:p w:rsidR="007C5C50" w:rsidRPr="000C2C55" w:rsidRDefault="007C5C50" w:rsidP="00000C99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C5C50">
        <w:rPr>
          <w:noProof/>
        </w:rPr>
        <w:pict>
          <v:shape id="_x0000_s1034" type="#_x0000_t202" style="position:absolute;margin-left:344.25pt;margin-top:294.7pt;width:143.25pt;height:192pt;z-index:251712512" o:regroupid="2" fillcolor="#d8d8d8 [2732]" strokecolor="#f2f2f2 [3041]" strokeweight="3pt">
            <v:shadow color="#7f7f7f [1612]" opacity=".5" offset="-6pt,-6pt"/>
            <v:textbox style="mso-next-textbox:#_x0000_s1034">
              <w:txbxContent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>Education</w:t>
                  </w:r>
                </w:p>
                <w:p w:rsidR="007C5C50" w:rsidRDefault="007C5C50" w:rsidP="00000C99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>Group Support</w:t>
                  </w:r>
                  <w:r>
                    <w:rPr>
                      <w:b/>
                    </w:rPr>
                    <w:t>/counseling</w:t>
                  </w:r>
                </w:p>
                <w:p w:rsidR="007C5C50" w:rsidRDefault="007C5C50" w:rsidP="00000C99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>Medication discussed</w:t>
                  </w:r>
                </w:p>
                <w:p w:rsidR="007C5C50" w:rsidRDefault="007C5C50" w:rsidP="00000C99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 xml:space="preserve">Behavior modification </w:t>
                  </w:r>
                </w:p>
                <w:p w:rsidR="007C5C50" w:rsidRDefault="007C5C50" w:rsidP="00000C99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EF3583" w:rsidRDefault="007C5C50" w:rsidP="00000C99">
                  <w:pPr>
                    <w:spacing w:after="0" w:line="240" w:lineRule="auto"/>
                    <w:rPr>
                      <w:b/>
                    </w:rPr>
                  </w:pPr>
                  <w:r w:rsidRPr="00EF3583">
                    <w:rPr>
                      <w:b/>
                    </w:rPr>
                    <w:t>Refers to Healthcare Clinic</w:t>
                  </w:r>
                </w:p>
              </w:txbxContent>
            </v:textbox>
          </v:shape>
        </w:pict>
      </w:r>
      <w:r w:rsidR="00CD0774">
        <w:rPr>
          <w:noProof/>
        </w:rPr>
        <w:pict>
          <v:shape id="_x0000_s1035" type="#_x0000_t202" style="position:absolute;margin-left:515.25pt;margin-top:294.7pt;width:141.75pt;height:192pt;z-index:251713536" o:regroupid="2" fillcolor="#d8d8d8 [2732]" strokecolor="#f2f2f2 [3041]" strokeweight="3pt">
            <v:shadow color="#7f7f7f [1612]" opacity=".5" offset="-6pt,-6pt"/>
            <v:textbox style="mso-next-textbox:#_x0000_s1035">
              <w:txbxContent>
                <w:p w:rsidR="007C5C50" w:rsidRPr="00CD0774" w:rsidRDefault="007C5C50" w:rsidP="007B758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CD0774">
                    <w:rPr>
                      <w:b/>
                      <w:sz w:val="20"/>
                      <w:szCs w:val="20"/>
                    </w:rPr>
                    <w:t>Facilitates weekly support group</w:t>
                  </w:r>
                </w:p>
                <w:p w:rsidR="007C5C50" w:rsidRDefault="007C5C50" w:rsidP="007B758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  <w:p w:rsidR="007C5C50" w:rsidRPr="00CD0774" w:rsidRDefault="007C5C50" w:rsidP="007B758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Markets program on-site </w:t>
                  </w:r>
                  <w:r w:rsidRPr="00CD0774">
                    <w:rPr>
                      <w:b/>
                      <w:sz w:val="20"/>
                      <w:szCs w:val="20"/>
                    </w:rPr>
                    <w:t>and community</w:t>
                  </w:r>
                </w:p>
                <w:p w:rsidR="007C5C50" w:rsidRDefault="007C5C50" w:rsidP="007B758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  <w:p w:rsidR="007C5C50" w:rsidRPr="00CD0774" w:rsidRDefault="007C5C50" w:rsidP="007B758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Provides follow-up to clients between group </w:t>
                  </w:r>
                  <w:r w:rsidRPr="00CD0774">
                    <w:rPr>
                      <w:b/>
                      <w:sz w:val="20"/>
                      <w:szCs w:val="20"/>
                    </w:rPr>
                    <w:t>sessions</w:t>
                  </w:r>
                </w:p>
                <w:p w:rsidR="007C5C50" w:rsidRDefault="007C5C50" w:rsidP="007B758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</w:p>
                <w:p w:rsidR="007C5C50" w:rsidRPr="00CD0774" w:rsidRDefault="007C5C50" w:rsidP="007B758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Assists resident with </w:t>
                  </w:r>
                  <w:r w:rsidRPr="00CD0774">
                    <w:rPr>
                      <w:b/>
                      <w:sz w:val="20"/>
                      <w:szCs w:val="20"/>
                    </w:rPr>
                    <w:t>Medicaid Benefit</w:t>
                  </w:r>
                </w:p>
                <w:p w:rsidR="007C5C50" w:rsidRPr="000C2C55" w:rsidRDefault="007C5C50" w:rsidP="007B758F">
                  <w:pPr>
                    <w:spacing w:after="0" w:line="240" w:lineRule="auto"/>
                    <w:rPr>
                      <w:b/>
                    </w:rPr>
                  </w:pPr>
                </w:p>
                <w:p w:rsidR="007C5C50" w:rsidRPr="000C2C55" w:rsidRDefault="007C5C50" w:rsidP="007B758F">
                  <w:pPr>
                    <w:spacing w:after="0" w:line="240" w:lineRule="auto"/>
                    <w:rPr>
                      <w:b/>
                    </w:rPr>
                  </w:pPr>
                </w:p>
              </w:txbxContent>
            </v:textbox>
          </v:shape>
        </w:pict>
      </w:r>
      <w:r w:rsidR="00C45DA5">
        <w:rPr>
          <w:noProof/>
        </w:rPr>
        <w:pict>
          <v:shape id="_x0000_s1036" type="#_x0000_t202" style="position:absolute;margin-left:-34.25pt;margin-top:181.5pt;width:159.5pt;height:252.75pt;z-index:251714560" o:regroupid="2" fillcolor="#d8d8d8 [2732]" strokecolor="#f2f2f2 [3041]" strokeweight="3pt">
            <v:shadow color="#7f7f7f [1612]" opacity=".5" offset="-6pt,-6pt"/>
            <v:textbox style="mso-next-textbox:#_x0000_s1036">
              <w:txbxContent>
                <w:p w:rsidR="007C5C50" w:rsidRPr="000C2C55" w:rsidRDefault="007C5C50" w:rsidP="007B758F">
                  <w:pPr>
                    <w:rPr>
                      <w:b/>
                    </w:rPr>
                  </w:pPr>
                  <w:r w:rsidRPr="000C2C55">
                    <w:rPr>
                      <w:b/>
                    </w:rPr>
                    <w:t>Provides on-goi</w:t>
                  </w:r>
                  <w:r>
                    <w:rPr>
                      <w:b/>
                    </w:rPr>
                    <w:t xml:space="preserve">ng technical                </w:t>
                  </w:r>
                  <w:r w:rsidRPr="000C2C55">
                    <w:rPr>
                      <w:b/>
                    </w:rPr>
                    <w:t>assistance</w:t>
                  </w:r>
                </w:p>
                <w:p w:rsidR="007C5C50" w:rsidRPr="000C2C55" w:rsidRDefault="007C5C50" w:rsidP="007B758F">
                  <w:pPr>
                    <w:rPr>
                      <w:b/>
                    </w:rPr>
                  </w:pPr>
                  <w:r w:rsidRPr="000C2C55">
                    <w:rPr>
                      <w:b/>
                    </w:rPr>
                    <w:t>Trains new champions</w:t>
                  </w:r>
                </w:p>
                <w:p w:rsidR="007C5C50" w:rsidRPr="000C2C55" w:rsidRDefault="007C5C50" w:rsidP="007B758F">
                  <w:pPr>
                    <w:rPr>
                      <w:b/>
                    </w:rPr>
                  </w:pPr>
                  <w:r w:rsidRPr="000C2C55">
                    <w:rPr>
                      <w:b/>
                    </w:rPr>
                    <w:t>Provides flyers, posters and educational materials</w:t>
                  </w:r>
                </w:p>
                <w:p w:rsidR="007C5C50" w:rsidRPr="000C2C55" w:rsidRDefault="007C5C50" w:rsidP="007B758F">
                  <w:pPr>
                    <w:rPr>
                      <w:b/>
                    </w:rPr>
                  </w:pPr>
                  <w:r w:rsidRPr="000C2C55">
                    <w:rPr>
                      <w:b/>
                    </w:rPr>
                    <w:t xml:space="preserve">Provides updates on Medicaid Benefit </w:t>
                  </w:r>
                </w:p>
                <w:p w:rsidR="007C5C50" w:rsidRPr="000C2C55" w:rsidRDefault="007C5C50" w:rsidP="007B758F">
                  <w:pPr>
                    <w:rPr>
                      <w:b/>
                    </w:rPr>
                  </w:pPr>
                  <w:r w:rsidRPr="000C2C55">
                    <w:rPr>
                      <w:b/>
                    </w:rPr>
                    <w:t>Trains new healthcare providers</w:t>
                  </w:r>
                </w:p>
                <w:p w:rsidR="007C5C50" w:rsidRPr="000C2C55" w:rsidRDefault="007C5C50" w:rsidP="007B758F">
                  <w:pPr>
                    <w:rPr>
                      <w:b/>
                    </w:rPr>
                  </w:pPr>
                  <w:r w:rsidRPr="000C2C55">
                    <w:rPr>
                      <w:b/>
                    </w:rPr>
                    <w:t>Assists with Prescription Assistance Program</w:t>
                  </w:r>
                </w:p>
              </w:txbxContent>
            </v:textbox>
          </v:shape>
        </w:pict>
      </w:r>
      <w:r w:rsidR="00C45DA5">
        <w:rPr>
          <w:noProof/>
        </w:rPr>
        <w:pict>
          <v:shape id="_x0000_s1055" type="#_x0000_t32" style="position:absolute;margin-left:272.55pt;margin-top:31.85pt;width:.1pt;height:16.2pt;z-index:251730944" o:connectortype="straight">
            <v:stroke endarrow="block"/>
          </v:shape>
        </w:pict>
      </w:r>
      <w:r w:rsidR="00C45DA5">
        <w:rPr>
          <w:noProof/>
        </w:rPr>
        <w:pict>
          <v:shape id="_x0000_s1054" type="#_x0000_t32" style="position:absolute;margin-left:421.25pt;margin-top:31.85pt;width:.1pt;height:16.2pt;z-index:251729920" o:connectortype="straight">
            <v:stroke endarrow="block"/>
          </v:shape>
        </w:pict>
      </w:r>
      <w:r w:rsidR="00C45DA5">
        <w:rPr>
          <w:noProof/>
        </w:rPr>
        <w:pict>
          <v:shape id="_x0000_s1053" type="#_x0000_t202" style="position:absolute;margin-left:272.65pt;margin-top:1.8pt;width:148.7pt;height:30.05pt;z-index:251728896">
            <v:textbox style="mso-next-textbox:#_x0000_s1053">
              <w:txbxContent>
                <w:p w:rsidR="007C5C50" w:rsidRPr="00EF3583" w:rsidRDefault="007C5C50">
                  <w:pPr>
                    <w:rPr>
                      <w:b/>
                      <w:sz w:val="28"/>
                      <w:szCs w:val="28"/>
                    </w:rPr>
                  </w:pPr>
                  <w:r w:rsidRPr="00EF3583">
                    <w:rPr>
                      <w:b/>
                      <w:sz w:val="28"/>
                      <w:szCs w:val="28"/>
                    </w:rPr>
                    <w:t>Resident Who Smokes</w:t>
                  </w:r>
                </w:p>
              </w:txbxContent>
            </v:textbox>
          </v:shape>
        </w:pict>
      </w:r>
      <w:r w:rsidR="00C45DA5">
        <w:rPr>
          <w:noProof/>
        </w:rPr>
        <w:pict>
          <v:shape id="_x0000_s1040" type="#_x0000_t32" style="position:absolute;margin-left:496.9pt;margin-top:92.05pt;width:84.35pt;height:102.5pt;z-index:251718656" o:connectortype="straight" o:regroupid="2">
            <v:stroke endarrow="block"/>
          </v:shape>
        </w:pict>
      </w:r>
      <w:r w:rsidR="00C45DA5">
        <w:rPr>
          <w:noProof/>
        </w:rPr>
        <w:pict>
          <v:shape id="_x0000_s1039" type="#_x0000_t32" style="position:absolute;margin-left:421.35pt;margin-top:92.05pt;width:23.65pt;height:107.9pt;flip:x;z-index:251717632" o:connectortype="straight" o:regroupid="2">
            <v:stroke endarrow="block"/>
          </v:shape>
        </w:pict>
      </w:r>
      <w:r w:rsidR="00C45DA5">
        <w:rPr>
          <w:noProof/>
        </w:rPr>
        <w:pict>
          <v:shape id="_x0000_s1038" type="#_x0000_t32" style="position:absolute;margin-left:279.6pt;margin-top:92.05pt;width:120.55pt;height:117.6pt;flip:x;z-index:251716608" o:connectortype="straight" o:regroupid="2">
            <v:stroke endarrow="block"/>
          </v:shape>
        </w:pict>
      </w:r>
      <w:r w:rsidR="00C45DA5">
        <w:rPr>
          <w:noProof/>
        </w:rPr>
        <w:pict>
          <v:shape id="_x0000_s1048" type="#_x0000_t202" style="position:absolute;margin-left:378.7pt;margin-top:49.9pt;width:167.8pt;height:33.55pt;z-index:251724800;mso-width-relative:margin;mso-height-relative:margin" o:regroupid="2">
            <v:textbox style="mso-next-textbox:#_x0000_s1048">
              <w:txbxContent>
                <w:p w:rsidR="007C5C50" w:rsidRPr="000C2C55" w:rsidRDefault="007C5C50" w:rsidP="0096514D">
                  <w:pPr>
                    <w:spacing w:after="0"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C2C55">
                    <w:rPr>
                      <w:b/>
                      <w:sz w:val="28"/>
                      <w:szCs w:val="28"/>
                    </w:rPr>
                    <w:t>Wants to quit smoking</w:t>
                  </w:r>
                </w:p>
              </w:txbxContent>
            </v:textbox>
          </v:shape>
        </w:pict>
      </w:r>
      <w:r w:rsidR="00C45DA5">
        <w:rPr>
          <w:noProof/>
        </w:rPr>
        <w:pict>
          <v:shape id="_x0000_s1052" type="#_x0000_t32" style="position:absolute;margin-left:235.1pt;margin-top:83.45pt;width:.1pt;height:16.2pt;z-index:251727872" o:connectortype="straight">
            <v:stroke endarrow="block"/>
          </v:shape>
        </w:pict>
      </w:r>
      <w:r w:rsidR="00C45DA5">
        <w:rPr>
          <w:noProof/>
        </w:rPr>
        <w:pict>
          <v:shape id="_x0000_s1032" type="#_x0000_t202" style="position:absolute;margin-left:158.65pt;margin-top:49.9pt;width:175.8pt;height:33.55pt;z-index:251710464" o:regroupid="2" fillcolor="white [3212]" strokecolor="black [3213]" strokeweight="1pt">
            <v:shadow color="#243f60 [1604]" opacity=".5" offset="-6pt,-6pt"/>
            <v:textbox style="mso-next-textbox:#_x0000_s1032">
              <w:txbxContent>
                <w:p w:rsidR="007C5C50" w:rsidRPr="00EF3583" w:rsidRDefault="007C5C50" w:rsidP="001C532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F3583">
                    <w:rPr>
                      <w:b/>
                      <w:sz w:val="28"/>
                      <w:szCs w:val="28"/>
                    </w:rPr>
                    <w:t>Not ready to quit smoking</w:t>
                  </w:r>
                </w:p>
              </w:txbxContent>
            </v:textbox>
          </v:shape>
        </w:pict>
      </w:r>
      <w:r w:rsidR="00C45DA5">
        <w:rPr>
          <w:noProof/>
          <w:lang w:eastAsia="zh-TW"/>
        </w:rPr>
        <w:pict>
          <v:shape id="_x0000_s1045" type="#_x0000_t202" style="position:absolute;margin-left:37.2pt;margin-top:-37.85pt;width:619.8pt;height:39.65pt;z-index:251681792;mso-height-percent:200;mso-height-percent:200;mso-width-relative:margin;mso-height-relative:margin" stroked="f">
            <v:textbox style="mso-next-textbox:#_x0000_s1045;mso-fit-shape-to-text:t">
              <w:txbxContent>
                <w:p w:rsidR="007C5C50" w:rsidRPr="004F1402" w:rsidRDefault="007C5C50" w:rsidP="0097543F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4F1402">
                    <w:rPr>
                      <w:b/>
                      <w:sz w:val="32"/>
                      <w:szCs w:val="32"/>
                    </w:rPr>
                    <w:t xml:space="preserve">Rescue Missions: Evidence Based Tobacco Intervention for Homeless Residents </w:t>
                  </w:r>
                </w:p>
              </w:txbxContent>
            </v:textbox>
          </v:shape>
        </w:pict>
      </w:r>
      <w:r w:rsidR="00C45DA5">
        <w:rPr>
          <w:noProof/>
        </w:rPr>
        <w:pict>
          <v:shape id="_x0000_s1030" type="#_x0000_t202" style="position:absolute;margin-left:531.75pt;margin-top:209.65pt;width:105.75pt;height:42.95pt;z-index:251708416" o:regroupid="2" fillcolor="#d8d8d8 [2732]" strokecolor="#f2f2f2 [3041]" strokeweight="3pt">
            <v:shadow color="#7f7f7f [1612]" opacity=".5" offset="-6pt,-6pt"/>
            <v:textbox style="mso-next-textbox:#_x0000_s1030">
              <w:txbxContent>
                <w:p w:rsidR="007C5C50" w:rsidRPr="000C2C55" w:rsidRDefault="007C5C50" w:rsidP="001C5325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C2C55">
                    <w:rPr>
                      <w:b/>
                    </w:rPr>
                    <w:t>On-site</w:t>
                  </w:r>
                </w:p>
                <w:p w:rsidR="007C5C50" w:rsidRPr="000C2C55" w:rsidRDefault="007C5C50" w:rsidP="001C5325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C2C55">
                    <w:rPr>
                      <w:b/>
                    </w:rPr>
                    <w:t>Champion</w:t>
                  </w:r>
                </w:p>
                <w:p w:rsidR="007C5C50" w:rsidRPr="000C2C55" w:rsidRDefault="007C5C50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C45DA5">
        <w:rPr>
          <w:noProof/>
        </w:rPr>
        <w:pict>
          <v:shape id="_x0000_s1044" type="#_x0000_t32" style="position:absolute;margin-left:583.85pt;margin-top:260.25pt;width:.05pt;height:24.75pt;z-index:251722752" o:connectortype="straight" o:regroupid="2">
            <v:stroke endarrow="block"/>
          </v:shape>
        </w:pict>
      </w:r>
      <w:r w:rsidR="00C45DA5">
        <w:rPr>
          <w:noProof/>
        </w:rPr>
        <w:pict>
          <v:shape id="_x0000_s1043" type="#_x0000_t32" style="position:absolute;margin-left:414.05pt;margin-top:259.65pt;width:.05pt;height:24.75pt;z-index:251721728" o:connectortype="straight" o:regroupid="2">
            <v:stroke endarrow="block"/>
          </v:shape>
        </w:pict>
      </w:r>
      <w:r w:rsidR="00C45DA5">
        <w:rPr>
          <w:noProof/>
        </w:rPr>
        <w:pict>
          <v:shape id="_x0000_s1041" type="#_x0000_t32" style="position:absolute;margin-left:235.1pt;margin-top:260.25pt;width:.05pt;height:24.75pt;z-index:251719680" o:connectortype="straight" o:regroupid="2">
            <v:stroke endarrow="block"/>
          </v:shape>
        </w:pict>
      </w:r>
      <w:r w:rsidR="00C45DA5">
        <w:rPr>
          <w:noProof/>
        </w:rPr>
        <w:pict>
          <v:shape id="_x0000_s1027" type="#_x0000_t202" style="position:absolute;margin-left:184.35pt;margin-top:216.7pt;width:95.25pt;height:42.95pt;z-index:251706368" o:regroupid="2" fillcolor="#d8d8d8 [2732]" strokecolor="#f2f2f2 [3041]" strokeweight="3pt">
            <v:shadow color="#7f7f7f [1612]" opacity=".5" offset="-6pt,-6pt"/>
            <v:textbox style="mso-next-textbox:#_x0000_s1027">
              <w:txbxContent>
                <w:p w:rsidR="007C5C50" w:rsidRPr="000C2C55" w:rsidRDefault="007C5C50" w:rsidP="00000C99">
                  <w:pPr>
                    <w:jc w:val="center"/>
                    <w:rPr>
                      <w:b/>
                    </w:rPr>
                  </w:pPr>
                  <w:r w:rsidRPr="000C2C55">
                    <w:rPr>
                      <w:b/>
                    </w:rPr>
                    <w:t>Healthcare Clinic</w:t>
                  </w:r>
                </w:p>
              </w:txbxContent>
            </v:textbox>
          </v:shape>
        </w:pict>
      </w:r>
      <w:r w:rsidR="00C45DA5">
        <w:rPr>
          <w:noProof/>
          <w:lang w:eastAsia="zh-TW"/>
        </w:rPr>
        <w:pict>
          <v:shape id="_x0000_s1051" type="#_x0000_t202" style="position:absolute;margin-left:167.3pt;margin-top:102.8pt;width:149.45pt;height:69.85pt;z-index:251726848;mso-width-relative:margin;mso-height-relative:margin" fillcolor="#d8d8d8 [2732]" stroked="f">
            <v:shadow opacity=".5" offset="-6pt,-6pt"/>
            <v:textbox>
              <w:txbxContent>
                <w:p w:rsidR="007C5C50" w:rsidRPr="004F1402" w:rsidRDefault="007C5C50" w:rsidP="000C2C55">
                  <w:pPr>
                    <w:spacing w:after="0" w:line="240" w:lineRule="auto"/>
                    <w:rPr>
                      <w:b/>
                    </w:rPr>
                  </w:pPr>
                  <w:r w:rsidRPr="004F1402">
                    <w:rPr>
                      <w:b/>
                    </w:rPr>
                    <w:t>Initial Health care visit</w:t>
                  </w:r>
                </w:p>
                <w:p w:rsidR="007C5C50" w:rsidRPr="004F1402" w:rsidRDefault="007C5C50" w:rsidP="000C2C55">
                  <w:pPr>
                    <w:spacing w:after="0" w:line="240" w:lineRule="auto"/>
                    <w:rPr>
                      <w:b/>
                    </w:rPr>
                  </w:pPr>
                  <w:r w:rsidRPr="004F1402">
                    <w:rPr>
                      <w:b/>
                    </w:rPr>
                    <w:t>Brief intervention</w:t>
                  </w:r>
                </w:p>
                <w:p w:rsidR="007C5C50" w:rsidRPr="004F1402" w:rsidRDefault="007C5C50" w:rsidP="000C2C55">
                  <w:pPr>
                    <w:spacing w:after="0" w:line="240" w:lineRule="auto"/>
                    <w:rPr>
                      <w:b/>
                    </w:rPr>
                  </w:pPr>
                  <w:proofErr w:type="spellStart"/>
                  <w:r w:rsidRPr="004F1402">
                    <w:rPr>
                      <w:b/>
                    </w:rPr>
                    <w:t>Quitline</w:t>
                  </w:r>
                  <w:proofErr w:type="spellEnd"/>
                  <w:r w:rsidRPr="004F1402">
                    <w:rPr>
                      <w:b/>
                    </w:rPr>
                    <w:t xml:space="preserve"> referral</w:t>
                  </w:r>
                </w:p>
                <w:p w:rsidR="007C5C50" w:rsidRPr="004F1402" w:rsidRDefault="007C5C50" w:rsidP="000C2C55">
                  <w:pPr>
                    <w:spacing w:after="0" w:line="240" w:lineRule="auto"/>
                    <w:rPr>
                      <w:b/>
                    </w:rPr>
                  </w:pPr>
                  <w:r w:rsidRPr="004F1402">
                    <w:rPr>
                      <w:b/>
                    </w:rPr>
                    <w:t>Daily follow-up by Champion</w:t>
                  </w:r>
                </w:p>
                <w:p w:rsidR="007C5C50" w:rsidRDefault="007C5C50"/>
                <w:p w:rsidR="007C5C50" w:rsidRDefault="007C5C50"/>
              </w:txbxContent>
            </v:textbox>
          </v:shape>
        </w:pict>
      </w:r>
      <w:r w:rsidR="00C45DA5"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6" type="#_x0000_t88" style="position:absolute;margin-left:142.9pt;margin-top:58.1pt;width:15.75pt;height:406.1pt;z-index:251723776" o:regroupid="2"/>
        </w:pict>
      </w:r>
    </w:p>
    <w:sectPr w:rsidR="006F49B7" w:rsidSect="00903D0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3D03"/>
    <w:rsid w:val="00000C99"/>
    <w:rsid w:val="000C2C55"/>
    <w:rsid w:val="00132D14"/>
    <w:rsid w:val="001C5325"/>
    <w:rsid w:val="00334D48"/>
    <w:rsid w:val="004E169F"/>
    <w:rsid w:val="004F1402"/>
    <w:rsid w:val="006123D9"/>
    <w:rsid w:val="00614F13"/>
    <w:rsid w:val="006F49B7"/>
    <w:rsid w:val="007B758F"/>
    <w:rsid w:val="007C5C50"/>
    <w:rsid w:val="00840742"/>
    <w:rsid w:val="008F6CEF"/>
    <w:rsid w:val="00903D03"/>
    <w:rsid w:val="0096514D"/>
    <w:rsid w:val="0097543F"/>
    <w:rsid w:val="00B4335C"/>
    <w:rsid w:val="00BC50FA"/>
    <w:rsid w:val="00C45DA5"/>
    <w:rsid w:val="00CD0774"/>
    <w:rsid w:val="00CD5314"/>
    <w:rsid w:val="00D857F9"/>
    <w:rsid w:val="00EF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>
      <o:colormenu v:ext="edit" fillcolor="none [3212]" strokecolor="none" shadowcolor="none"/>
    </o:shapedefaults>
    <o:shapelayout v:ext="edit">
      <o:idmap v:ext="edit" data="1"/>
      <o:rules v:ext="edit">
        <o:r id="V:Rule11" type="connector" idref="#_x0000_s1054"/>
        <o:r id="V:Rule12" type="connector" idref="#_x0000_s1055"/>
        <o:r id="V:Rule13" type="connector" idref="#_x0000_s1040"/>
        <o:r id="V:Rule14" type="connector" idref="#_x0000_s1038"/>
        <o:r id="V:Rule15" type="connector" idref="#_x0000_s1043"/>
        <o:r id="V:Rule16" type="connector" idref="#_x0000_s1039"/>
        <o:r id="V:Rule17" type="connector" idref="#_x0000_s1052"/>
        <o:r id="V:Rule18" type="connector" idref="#_x0000_s1042"/>
        <o:r id="V:Rule19" type="connector" idref="#_x0000_s1044"/>
        <o:r id="V:Rule20" type="connector" idref="#_x0000_s1041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D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63100-565F-4E9E-BEF4-ED054642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Seton Health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pkeigley</dc:creator>
  <cp:keywords/>
  <dc:description/>
  <cp:lastModifiedBy>pkeigley</cp:lastModifiedBy>
  <cp:revision>7</cp:revision>
  <cp:lastPrinted>2012-01-23T19:28:00Z</cp:lastPrinted>
  <dcterms:created xsi:type="dcterms:W3CDTF">2011-05-10T15:15:00Z</dcterms:created>
  <dcterms:modified xsi:type="dcterms:W3CDTF">2012-01-31T16:58:00Z</dcterms:modified>
</cp:coreProperties>
</file>